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C5CA" w14:textId="77777777" w:rsidR="00466D05" w:rsidRDefault="00466D05" w:rsidP="00466D05">
      <w:pPr>
        <w:pStyle w:val="Title"/>
        <w:rPr>
          <w:sz w:val="36"/>
          <w:szCs w:val="36"/>
        </w:rPr>
      </w:pPr>
    </w:p>
    <w:p w14:paraId="2768C5CB" w14:textId="57C52D16" w:rsidR="00466D05" w:rsidRDefault="00466D05" w:rsidP="00466D05">
      <w:pPr>
        <w:pStyle w:val="Title"/>
        <w:rPr>
          <w:sz w:val="36"/>
          <w:szCs w:val="36"/>
        </w:rPr>
      </w:pPr>
    </w:p>
    <w:p w14:paraId="45E4FCF0" w14:textId="6A107771" w:rsidR="008343D4" w:rsidRPr="00091C47" w:rsidRDefault="008343D4" w:rsidP="007A76AF">
      <w:pPr>
        <w:jc w:val="center"/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You may THINK you</w:t>
      </w:r>
      <w:r w:rsidR="007A76AF" w:rsidRPr="00091C47">
        <w:rPr>
          <w:rFonts w:ascii="Arial" w:hAnsi="Arial" w:cs="Arial"/>
          <w:sz w:val="24"/>
          <w:szCs w:val="24"/>
        </w:rPr>
        <w:t xml:space="preserve"> are</w:t>
      </w:r>
      <w:r w:rsidRPr="00091C47">
        <w:rPr>
          <w:rFonts w:ascii="Arial" w:hAnsi="Arial" w:cs="Arial"/>
          <w:sz w:val="24"/>
          <w:szCs w:val="24"/>
        </w:rPr>
        <w:t xml:space="preserve"> an excellent listener. Are you?</w:t>
      </w:r>
      <w:r w:rsidR="007A76AF" w:rsidRPr="00091C47">
        <w:rPr>
          <w:rFonts w:ascii="Arial" w:hAnsi="Arial" w:cs="Arial"/>
          <w:sz w:val="24"/>
          <w:szCs w:val="24"/>
        </w:rPr>
        <w:t xml:space="preserve">  </w:t>
      </w:r>
      <w:r w:rsidRPr="00091C47">
        <w:rPr>
          <w:rFonts w:ascii="Arial" w:hAnsi="Arial" w:cs="Arial"/>
          <w:sz w:val="24"/>
          <w:szCs w:val="24"/>
        </w:rPr>
        <w:t>To test your listening skills, take the following self-assessment quiz.</w:t>
      </w:r>
    </w:p>
    <w:p w14:paraId="7CC862DE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2E85DD21" w14:textId="7100CE44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When I</w:t>
      </w:r>
      <w:r w:rsidR="007A76AF" w:rsidRPr="00091C47">
        <w:rPr>
          <w:rFonts w:ascii="Arial" w:hAnsi="Arial" w:cs="Arial"/>
          <w:sz w:val="24"/>
          <w:szCs w:val="24"/>
        </w:rPr>
        <w:t xml:space="preserve"> am</w:t>
      </w:r>
      <w:r w:rsidRPr="00091C47">
        <w:rPr>
          <w:rFonts w:ascii="Arial" w:hAnsi="Arial" w:cs="Arial"/>
          <w:sz w:val="24"/>
          <w:szCs w:val="24"/>
        </w:rPr>
        <w:t xml:space="preserve"> on the phone with someone, </w:t>
      </w:r>
      <w:r w:rsidR="003D2CDB" w:rsidRPr="00091C47">
        <w:rPr>
          <w:rFonts w:ascii="Arial" w:hAnsi="Arial" w:cs="Arial"/>
          <w:sz w:val="24"/>
          <w:szCs w:val="24"/>
        </w:rPr>
        <w:t>it is</w:t>
      </w:r>
      <w:r w:rsidRPr="00091C47">
        <w:rPr>
          <w:rFonts w:ascii="Arial" w:hAnsi="Arial" w:cs="Arial"/>
          <w:sz w:val="24"/>
          <w:szCs w:val="24"/>
        </w:rPr>
        <w:t xml:space="preserve"> fine to respond to e-mails and text messages at the same time </w:t>
      </w:r>
      <w:r w:rsidR="00DE4886" w:rsidRPr="00091C47">
        <w:rPr>
          <w:rFonts w:ascii="Arial" w:hAnsi="Arial" w:cs="Arial"/>
          <w:sz w:val="24"/>
          <w:szCs w:val="24"/>
        </w:rPr>
        <w:t>if</w:t>
      </w:r>
      <w:r w:rsidRPr="00091C47">
        <w:rPr>
          <w:rFonts w:ascii="Arial" w:hAnsi="Arial" w:cs="Arial"/>
          <w:sz w:val="24"/>
          <w:szCs w:val="24"/>
        </w:rPr>
        <w:t xml:space="preserve"> </w:t>
      </w:r>
      <w:r w:rsidR="00DE4886" w:rsidRPr="00091C47">
        <w:rPr>
          <w:rFonts w:ascii="Arial" w:hAnsi="Arial" w:cs="Arial"/>
          <w:sz w:val="24"/>
          <w:szCs w:val="24"/>
        </w:rPr>
        <w:t>I am</w:t>
      </w:r>
      <w:r w:rsidRPr="00091C47">
        <w:rPr>
          <w:rFonts w:ascii="Arial" w:hAnsi="Arial" w:cs="Arial"/>
          <w:sz w:val="24"/>
          <w:szCs w:val="24"/>
        </w:rPr>
        <w:t xml:space="preserve"> listening.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6C5BA7FB" w14:textId="77777777" w:rsidTr="0090077A">
        <w:tc>
          <w:tcPr>
            <w:tcW w:w="1803" w:type="dxa"/>
          </w:tcPr>
          <w:p w14:paraId="608105D7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508704"/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50C9F48D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6EB7B13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18159B3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FEF59F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  <w:bookmarkEnd w:id="0"/>
    </w:tbl>
    <w:p w14:paraId="1348320F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53B53640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When listening to another person, I start to get upset and react emotionally.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648A1F98" w14:textId="77777777" w:rsidTr="0090077A">
        <w:tc>
          <w:tcPr>
            <w:tcW w:w="1803" w:type="dxa"/>
          </w:tcPr>
          <w:p w14:paraId="69EF160E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142E0B0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4568D8C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6250A1E8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4A601EC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21EAFFDC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4F665524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I feel uncomfortable with silence during conversations.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3159F1E4" w14:textId="77777777" w:rsidTr="0090077A">
        <w:tc>
          <w:tcPr>
            <w:tcW w:w="1803" w:type="dxa"/>
          </w:tcPr>
          <w:p w14:paraId="23DD2517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75E4A31E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5F52A5D7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00B11156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23F2B6C2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62A18CC2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6AA1D743" w14:textId="3F09B875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If I have a relevant story to share, </w:t>
      </w:r>
      <w:r w:rsidR="003D2CDB" w:rsidRPr="00091C47">
        <w:rPr>
          <w:rFonts w:ascii="Arial" w:hAnsi="Arial" w:cs="Arial"/>
          <w:sz w:val="24"/>
          <w:szCs w:val="24"/>
        </w:rPr>
        <w:t>I will</w:t>
      </w:r>
      <w:r w:rsidRPr="00091C47">
        <w:rPr>
          <w:rFonts w:ascii="Arial" w:hAnsi="Arial" w:cs="Arial"/>
          <w:sz w:val="24"/>
          <w:szCs w:val="24"/>
        </w:rPr>
        <w:t xml:space="preserve"> interrupt the other person </w:t>
      </w:r>
      <w:r w:rsidR="00DE4886" w:rsidRPr="00091C47">
        <w:rPr>
          <w:rFonts w:ascii="Arial" w:hAnsi="Arial" w:cs="Arial"/>
          <w:sz w:val="24"/>
          <w:szCs w:val="24"/>
        </w:rPr>
        <w:t>to</w:t>
      </w:r>
      <w:r w:rsidRPr="00091C47">
        <w:rPr>
          <w:rFonts w:ascii="Arial" w:hAnsi="Arial" w:cs="Arial"/>
          <w:sz w:val="24"/>
          <w:szCs w:val="24"/>
        </w:rPr>
        <w:t xml:space="preserve"> tell it and then get back to letting them talk.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11E21C5C" w14:textId="77777777" w:rsidTr="0090077A">
        <w:tc>
          <w:tcPr>
            <w:tcW w:w="1803" w:type="dxa"/>
          </w:tcPr>
          <w:p w14:paraId="5DCC135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508747"/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790E9697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3FB4229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7C9F6E30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B533342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  <w:bookmarkEnd w:id="1"/>
    </w:tbl>
    <w:p w14:paraId="2A669D6F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3DB28504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People seem to get upset during some conversations with me and it seems to come out of nowhere.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6F1CA909" w14:textId="77777777" w:rsidTr="0090077A">
        <w:tc>
          <w:tcPr>
            <w:tcW w:w="1803" w:type="dxa"/>
          </w:tcPr>
          <w:p w14:paraId="04A5AE3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6318491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35B8050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6FA53D3F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312B8F13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398DB601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0C8C2865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To keep the conversation flowing, I ask questions that can be answered with a simple “yes” or “no”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4562A088" w14:textId="77777777" w:rsidTr="0090077A">
        <w:tc>
          <w:tcPr>
            <w:tcW w:w="1803" w:type="dxa"/>
          </w:tcPr>
          <w:p w14:paraId="77F670F9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4458E8D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21E90E4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04D52D3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134105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73B56895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117A0601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I play “devil’s advocate” to help the other person see a different side of what they are saying.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0E2C7D0B" w14:textId="77777777" w:rsidTr="0090077A">
        <w:tc>
          <w:tcPr>
            <w:tcW w:w="1803" w:type="dxa"/>
          </w:tcPr>
          <w:p w14:paraId="1145212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4509480"/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2416291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01323EB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7F9D3F5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4E9390F2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  <w:bookmarkEnd w:id="2"/>
    </w:tbl>
    <w:p w14:paraId="5BC5BC67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4BD9981B" w14:textId="1FF989B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If someone wants to talk about something </w:t>
      </w:r>
      <w:r w:rsidR="00DB6A0C" w:rsidRPr="00091C47">
        <w:rPr>
          <w:rFonts w:ascii="Arial" w:hAnsi="Arial" w:cs="Arial"/>
          <w:sz w:val="24"/>
          <w:szCs w:val="24"/>
        </w:rPr>
        <w:t>repeatedly</w:t>
      </w:r>
      <w:r w:rsidRPr="00091C47">
        <w:rPr>
          <w:rFonts w:ascii="Arial" w:hAnsi="Arial" w:cs="Arial"/>
          <w:sz w:val="24"/>
          <w:szCs w:val="24"/>
        </w:rPr>
        <w:t xml:space="preserve">, </w:t>
      </w:r>
      <w:r w:rsidR="003D2CDB" w:rsidRPr="00091C47">
        <w:rPr>
          <w:rFonts w:ascii="Arial" w:hAnsi="Arial" w:cs="Arial"/>
          <w:sz w:val="24"/>
          <w:szCs w:val="24"/>
        </w:rPr>
        <w:t>I will</w:t>
      </w:r>
      <w:r w:rsidRPr="00091C47">
        <w:rPr>
          <w:rFonts w:ascii="Arial" w:hAnsi="Arial" w:cs="Arial"/>
          <w:sz w:val="24"/>
          <w:szCs w:val="24"/>
        </w:rPr>
        <w:t xml:space="preserve"> just tell them what they want to hear to get them to stop.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490311C3" w14:textId="77777777" w:rsidTr="0090077A">
        <w:tc>
          <w:tcPr>
            <w:tcW w:w="1803" w:type="dxa"/>
          </w:tcPr>
          <w:p w14:paraId="75AD11B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0B8E2F8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68C29DA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0D278F7A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41B7F37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15CD4C45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799C2C51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4A7F1611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089DCE5A" w14:textId="77777777" w:rsidR="00B90A99" w:rsidRPr="00091C47" w:rsidRDefault="00B90A99" w:rsidP="008343D4">
      <w:pPr>
        <w:rPr>
          <w:rFonts w:ascii="Arial" w:hAnsi="Arial" w:cs="Arial"/>
          <w:sz w:val="24"/>
          <w:szCs w:val="24"/>
        </w:rPr>
      </w:pPr>
    </w:p>
    <w:p w14:paraId="7FF3B227" w14:textId="4A10FBEF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As I listen, I am figuring out what I am going to say back to the other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785A4AFF" w14:textId="77777777" w:rsidTr="0090077A">
        <w:tc>
          <w:tcPr>
            <w:tcW w:w="1803" w:type="dxa"/>
          </w:tcPr>
          <w:p w14:paraId="4306801F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6B6E0C23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77D4839D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2ECA034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16EC0A78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3AFC1BB0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5DFA6066" w14:textId="56AE6315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 </w:t>
      </w:r>
      <w:r w:rsidR="003D2CDB" w:rsidRPr="00091C47">
        <w:rPr>
          <w:rFonts w:ascii="Arial" w:hAnsi="Arial" w:cs="Arial"/>
          <w:sz w:val="24"/>
          <w:szCs w:val="24"/>
        </w:rPr>
        <w:t>I am</w:t>
      </w:r>
      <w:r w:rsidRPr="00091C47">
        <w:rPr>
          <w:rFonts w:ascii="Arial" w:hAnsi="Arial" w:cs="Arial"/>
          <w:sz w:val="24"/>
          <w:szCs w:val="24"/>
        </w:rPr>
        <w:t xml:space="preserve"> uncomfortable when people talk to me about sensitive subjects.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502494E1" w14:textId="77777777" w:rsidTr="0090077A">
        <w:tc>
          <w:tcPr>
            <w:tcW w:w="1803" w:type="dxa"/>
          </w:tcPr>
          <w:p w14:paraId="6951016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63AF5F73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59ED9DDC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0BCDEE0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7630FB46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26705DAC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3FC65278" w14:textId="669E02BA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If another person has a different view on something I feel strongly about, I </w:t>
      </w:r>
      <w:r w:rsidR="009B76E5" w:rsidRPr="00091C47">
        <w:rPr>
          <w:rFonts w:ascii="Arial" w:hAnsi="Arial" w:cs="Arial"/>
          <w:sz w:val="24"/>
          <w:szCs w:val="24"/>
        </w:rPr>
        <w:t>do not</w:t>
      </w:r>
      <w:r w:rsidRPr="00091C47">
        <w:rPr>
          <w:rFonts w:ascii="Arial" w:hAnsi="Arial" w:cs="Arial"/>
          <w:sz w:val="24"/>
          <w:szCs w:val="24"/>
        </w:rPr>
        <w:t xml:space="preserve"> want to talk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542CD23E" w14:textId="77777777" w:rsidTr="0090077A">
        <w:tc>
          <w:tcPr>
            <w:tcW w:w="1803" w:type="dxa"/>
          </w:tcPr>
          <w:p w14:paraId="3656AE4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36685D6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5CD39460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3BF018E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4F8B462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568A68AB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16DE414A" w14:textId="7FC98CA6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>I do</w:t>
      </w:r>
      <w:r w:rsidR="007A76AF" w:rsidRPr="00091C47">
        <w:rPr>
          <w:rFonts w:ascii="Arial" w:hAnsi="Arial" w:cs="Arial"/>
          <w:sz w:val="24"/>
          <w:szCs w:val="24"/>
        </w:rPr>
        <w:t xml:space="preserve"> not</w:t>
      </w:r>
      <w:r w:rsidRPr="00091C47">
        <w:rPr>
          <w:rFonts w:ascii="Arial" w:hAnsi="Arial" w:cs="Arial"/>
          <w:sz w:val="24"/>
          <w:szCs w:val="24"/>
        </w:rPr>
        <w:t xml:space="preserve"> really pay much attention to things like the environment of the conversation or body language. What matters is what the other person is </w:t>
      </w:r>
      <w:r w:rsidR="003D2CDB" w:rsidRPr="00091C47">
        <w:rPr>
          <w:rFonts w:ascii="Arial" w:hAnsi="Arial" w:cs="Arial"/>
          <w:sz w:val="24"/>
          <w:szCs w:val="24"/>
        </w:rPr>
        <w:t>saying</w:t>
      </w:r>
      <w:r w:rsidRPr="00091C4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763297E0" w14:textId="77777777" w:rsidTr="0090077A">
        <w:tc>
          <w:tcPr>
            <w:tcW w:w="1803" w:type="dxa"/>
          </w:tcPr>
          <w:p w14:paraId="677B6D33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05193C03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341FE39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466A9036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12B5398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0DF96C48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34BBC792" w14:textId="60FD04CC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If the other person is struggling to say something, </w:t>
      </w:r>
      <w:r w:rsidR="003D2CDB" w:rsidRPr="00091C47">
        <w:rPr>
          <w:rFonts w:ascii="Arial" w:hAnsi="Arial" w:cs="Arial"/>
          <w:sz w:val="24"/>
          <w:szCs w:val="24"/>
        </w:rPr>
        <w:t>I will</w:t>
      </w:r>
      <w:r w:rsidRPr="00091C47">
        <w:rPr>
          <w:rFonts w:ascii="Arial" w:hAnsi="Arial" w:cs="Arial"/>
          <w:sz w:val="24"/>
          <w:szCs w:val="24"/>
        </w:rPr>
        <w:t xml:space="preserve"> fill in with my own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4F3965CB" w14:textId="77777777" w:rsidTr="0090077A">
        <w:tc>
          <w:tcPr>
            <w:tcW w:w="1803" w:type="dxa"/>
          </w:tcPr>
          <w:p w14:paraId="22E3F579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1E4CD6BC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04D6B17C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3B638497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73E26494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68030977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578F0993" w14:textId="5A937001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  <w:r w:rsidRPr="00091C47">
        <w:rPr>
          <w:rFonts w:ascii="Arial" w:hAnsi="Arial" w:cs="Arial"/>
          <w:sz w:val="24"/>
          <w:szCs w:val="24"/>
        </w:rPr>
        <w:t xml:space="preserve">If </w:t>
      </w:r>
      <w:r w:rsidR="003D2CDB" w:rsidRPr="00091C47">
        <w:rPr>
          <w:rFonts w:ascii="Arial" w:hAnsi="Arial" w:cs="Arial"/>
          <w:sz w:val="24"/>
          <w:szCs w:val="24"/>
        </w:rPr>
        <w:t>I am</w:t>
      </w:r>
      <w:r w:rsidRPr="00091C47">
        <w:rPr>
          <w:rFonts w:ascii="Arial" w:hAnsi="Arial" w:cs="Arial"/>
          <w:sz w:val="24"/>
          <w:szCs w:val="24"/>
        </w:rPr>
        <w:t xml:space="preserve"> interrupted from doing something when someone wants to talk, I feel impatient for them to finish so I can get back to what I was doing.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343D4" w:rsidRPr="00091C47" w14:paraId="00BAAA14" w14:textId="77777777" w:rsidTr="0090077A">
        <w:tc>
          <w:tcPr>
            <w:tcW w:w="1803" w:type="dxa"/>
          </w:tcPr>
          <w:p w14:paraId="256F2319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803" w:type="dxa"/>
          </w:tcPr>
          <w:p w14:paraId="33A22FA1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803" w:type="dxa"/>
          </w:tcPr>
          <w:p w14:paraId="7009FA25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803" w:type="dxa"/>
          </w:tcPr>
          <w:p w14:paraId="49CE424B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1804" w:type="dxa"/>
          </w:tcPr>
          <w:p w14:paraId="08D223F9" w14:textId="77777777" w:rsidR="008343D4" w:rsidRPr="00091C47" w:rsidRDefault="008343D4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091C47">
              <w:rPr>
                <w:rFonts w:ascii="Arial" w:hAnsi="Arial" w:cs="Arial"/>
                <w:sz w:val="24"/>
                <w:szCs w:val="24"/>
              </w:rPr>
              <w:t>Very often</w:t>
            </w:r>
          </w:p>
        </w:tc>
      </w:tr>
    </w:tbl>
    <w:p w14:paraId="141B7199" w14:textId="77777777" w:rsidR="008343D4" w:rsidRPr="00091C47" w:rsidRDefault="008343D4" w:rsidP="008343D4">
      <w:pPr>
        <w:rPr>
          <w:rFonts w:ascii="Arial" w:hAnsi="Arial" w:cs="Arial"/>
          <w:sz w:val="24"/>
          <w:szCs w:val="24"/>
        </w:rPr>
      </w:pPr>
    </w:p>
    <w:p w14:paraId="7BE1B420" w14:textId="77777777" w:rsidR="008343D4" w:rsidRPr="00676E66" w:rsidRDefault="008343D4" w:rsidP="008343D4">
      <w:pPr>
        <w:rPr>
          <w:rFonts w:ascii="Arial" w:hAnsi="Arial" w:cs="Arial"/>
          <w:b/>
          <w:sz w:val="20"/>
          <w:szCs w:val="20"/>
        </w:rPr>
      </w:pPr>
      <w:r w:rsidRPr="00676E66">
        <w:rPr>
          <w:rFonts w:ascii="Arial" w:hAnsi="Arial" w:cs="Arial"/>
          <w:b/>
          <w:sz w:val="20"/>
          <w:szCs w:val="20"/>
        </w:rPr>
        <w:t>To determine your score, give yourself the following points for each answer:</w:t>
      </w:r>
    </w:p>
    <w:p w14:paraId="1CC82826" w14:textId="77777777" w:rsidR="008343D4" w:rsidRPr="00676E66" w:rsidRDefault="008343D4" w:rsidP="00091C47">
      <w:pPr>
        <w:rPr>
          <w:rFonts w:ascii="Arial" w:hAnsi="Arial" w:cs="Arial"/>
          <w:sz w:val="20"/>
          <w:szCs w:val="20"/>
        </w:rPr>
      </w:pPr>
      <w:r w:rsidRPr="00676E66">
        <w:rPr>
          <w:rFonts w:ascii="Arial" w:hAnsi="Arial" w:cs="Arial"/>
          <w:sz w:val="20"/>
          <w:szCs w:val="20"/>
        </w:rPr>
        <w:t>Not at all = 1 point - Rarely = 2 points - Sometimes = 3 points - Often = 4 points</w:t>
      </w:r>
    </w:p>
    <w:p w14:paraId="515D96A8" w14:textId="4189D3C6" w:rsidR="00B90A99" w:rsidRPr="00676E66" w:rsidRDefault="008343D4" w:rsidP="00091C47">
      <w:pPr>
        <w:rPr>
          <w:rFonts w:ascii="Arial" w:hAnsi="Arial" w:cs="Arial"/>
          <w:b/>
          <w:sz w:val="20"/>
          <w:szCs w:val="20"/>
        </w:rPr>
      </w:pPr>
      <w:r w:rsidRPr="00676E66">
        <w:rPr>
          <w:rFonts w:ascii="Arial" w:hAnsi="Arial" w:cs="Arial"/>
          <w:sz w:val="20"/>
          <w:szCs w:val="20"/>
        </w:rPr>
        <w:t>Very often= 5 points</w:t>
      </w:r>
    </w:p>
    <w:p w14:paraId="3A8B4CCB" w14:textId="240E3D97" w:rsidR="008343D4" w:rsidRPr="00676E66" w:rsidRDefault="008343D4" w:rsidP="00091C47">
      <w:pPr>
        <w:rPr>
          <w:rFonts w:ascii="Arial" w:hAnsi="Arial" w:cs="Arial"/>
          <w:b/>
          <w:sz w:val="20"/>
          <w:szCs w:val="20"/>
        </w:rPr>
      </w:pPr>
      <w:r w:rsidRPr="00676E66">
        <w:rPr>
          <w:rFonts w:ascii="Arial" w:hAnsi="Arial" w:cs="Arial"/>
          <w:b/>
          <w:sz w:val="20"/>
          <w:szCs w:val="20"/>
        </w:rPr>
        <w:t>Score Interpretation</w:t>
      </w:r>
    </w:p>
    <w:p w14:paraId="298100CC" w14:textId="77777777" w:rsidR="00676E66" w:rsidRPr="00676E66" w:rsidRDefault="008343D4" w:rsidP="00091C47">
      <w:pPr>
        <w:rPr>
          <w:rFonts w:ascii="Arial" w:hAnsi="Arial" w:cs="Arial"/>
          <w:sz w:val="20"/>
          <w:szCs w:val="20"/>
        </w:rPr>
      </w:pPr>
      <w:r w:rsidRPr="00676E66">
        <w:rPr>
          <w:rFonts w:ascii="Arial" w:hAnsi="Arial" w:cs="Arial"/>
          <w:sz w:val="20"/>
          <w:szCs w:val="20"/>
        </w:rPr>
        <w:t xml:space="preserve">14–29: Gold </w:t>
      </w:r>
      <w:r w:rsidR="00882D20" w:rsidRPr="00676E66">
        <w:rPr>
          <w:rFonts w:ascii="Arial" w:hAnsi="Arial" w:cs="Arial"/>
          <w:sz w:val="20"/>
          <w:szCs w:val="20"/>
        </w:rPr>
        <w:t>Medallist</w:t>
      </w:r>
      <w:r w:rsidR="00B904B3" w:rsidRPr="00676E66">
        <w:rPr>
          <w:rFonts w:ascii="Arial" w:hAnsi="Arial" w:cs="Arial"/>
          <w:sz w:val="20"/>
          <w:szCs w:val="20"/>
        </w:rPr>
        <w:t xml:space="preserve">: </w:t>
      </w:r>
      <w:r w:rsidR="003D2CDB" w:rsidRPr="00676E66">
        <w:rPr>
          <w:rFonts w:ascii="Arial" w:hAnsi="Arial" w:cs="Arial"/>
          <w:sz w:val="20"/>
          <w:szCs w:val="20"/>
        </w:rPr>
        <w:t>You have</w:t>
      </w:r>
      <w:r w:rsidRPr="00676E66">
        <w:rPr>
          <w:rFonts w:ascii="Arial" w:hAnsi="Arial" w:cs="Arial"/>
          <w:sz w:val="20"/>
          <w:szCs w:val="20"/>
        </w:rPr>
        <w:t xml:space="preserve"> got terrific listening skills already. </w:t>
      </w:r>
      <w:r w:rsidR="003D2CDB" w:rsidRPr="00676E66">
        <w:rPr>
          <w:rFonts w:ascii="Arial" w:hAnsi="Arial" w:cs="Arial"/>
          <w:sz w:val="20"/>
          <w:szCs w:val="20"/>
        </w:rPr>
        <w:t>You have</w:t>
      </w:r>
      <w:r w:rsidRPr="00676E66">
        <w:rPr>
          <w:rFonts w:ascii="Arial" w:hAnsi="Arial" w:cs="Arial"/>
          <w:sz w:val="20"/>
          <w:szCs w:val="20"/>
        </w:rPr>
        <w:t xml:space="preserve"> got the ability to make people feel heard and want to talk to you. </w:t>
      </w:r>
      <w:r w:rsidR="003D2CDB" w:rsidRPr="00676E66">
        <w:rPr>
          <w:rFonts w:ascii="Arial" w:hAnsi="Arial" w:cs="Arial"/>
          <w:sz w:val="20"/>
          <w:szCs w:val="20"/>
        </w:rPr>
        <w:t>You are</w:t>
      </w:r>
      <w:r w:rsidRPr="00676E66">
        <w:rPr>
          <w:rFonts w:ascii="Arial" w:hAnsi="Arial" w:cs="Arial"/>
          <w:sz w:val="20"/>
          <w:szCs w:val="20"/>
        </w:rPr>
        <w:t xml:space="preserve"> emotionally present and give people your full attention. Strive to continue to grow and evolve.</w:t>
      </w:r>
    </w:p>
    <w:p w14:paraId="45F6E969" w14:textId="7DE73248" w:rsidR="008343D4" w:rsidRPr="00676E66" w:rsidRDefault="008343D4" w:rsidP="00091C47">
      <w:pPr>
        <w:rPr>
          <w:rFonts w:ascii="Arial" w:hAnsi="Arial" w:cs="Arial"/>
          <w:sz w:val="20"/>
          <w:szCs w:val="20"/>
        </w:rPr>
      </w:pPr>
      <w:r w:rsidRPr="00676E66">
        <w:rPr>
          <w:rFonts w:ascii="Arial" w:hAnsi="Arial" w:cs="Arial"/>
          <w:sz w:val="20"/>
          <w:szCs w:val="20"/>
        </w:rPr>
        <w:t xml:space="preserve">30–49: Silver </w:t>
      </w:r>
      <w:r w:rsidR="00DB6A0C" w:rsidRPr="00676E66">
        <w:rPr>
          <w:rFonts w:ascii="Arial" w:hAnsi="Arial" w:cs="Arial"/>
          <w:sz w:val="20"/>
          <w:szCs w:val="20"/>
        </w:rPr>
        <w:t>Medallist</w:t>
      </w:r>
      <w:r w:rsidR="00B904B3" w:rsidRPr="00676E66">
        <w:rPr>
          <w:rFonts w:ascii="Arial" w:hAnsi="Arial" w:cs="Arial"/>
          <w:sz w:val="20"/>
          <w:szCs w:val="20"/>
        </w:rPr>
        <w:t xml:space="preserve">: </w:t>
      </w:r>
      <w:r w:rsidRPr="00676E66">
        <w:rPr>
          <w:rFonts w:ascii="Arial" w:hAnsi="Arial" w:cs="Arial"/>
          <w:sz w:val="20"/>
          <w:szCs w:val="20"/>
        </w:rPr>
        <w:t xml:space="preserve">People enjoy talking to you, but sometimes if subjects get too emotional or uncomfortable, you tend to change the subject or make a joke. </w:t>
      </w:r>
    </w:p>
    <w:p w14:paraId="425F9875" w14:textId="43C08338" w:rsidR="0012668B" w:rsidRPr="00676E66" w:rsidRDefault="008343D4" w:rsidP="0012668B">
      <w:pPr>
        <w:rPr>
          <w:rFonts w:ascii="Arial" w:hAnsi="Arial" w:cs="Arial"/>
          <w:sz w:val="20"/>
          <w:szCs w:val="20"/>
        </w:rPr>
      </w:pPr>
      <w:r w:rsidRPr="00676E66">
        <w:rPr>
          <w:rFonts w:ascii="Arial" w:hAnsi="Arial" w:cs="Arial"/>
          <w:sz w:val="20"/>
          <w:szCs w:val="20"/>
        </w:rPr>
        <w:t xml:space="preserve">50–70: Bronze </w:t>
      </w:r>
      <w:r w:rsidR="00DB6A0C" w:rsidRPr="00676E66">
        <w:rPr>
          <w:rFonts w:ascii="Arial" w:hAnsi="Arial" w:cs="Arial"/>
          <w:sz w:val="20"/>
          <w:szCs w:val="20"/>
        </w:rPr>
        <w:t>Medallist</w:t>
      </w:r>
      <w:r w:rsidR="00B904B3" w:rsidRPr="00676E66">
        <w:rPr>
          <w:rFonts w:ascii="Arial" w:hAnsi="Arial" w:cs="Arial"/>
          <w:sz w:val="20"/>
          <w:szCs w:val="20"/>
        </w:rPr>
        <w:t xml:space="preserve">: </w:t>
      </w:r>
      <w:r w:rsidRPr="00676E66">
        <w:rPr>
          <w:rFonts w:ascii="Arial" w:hAnsi="Arial" w:cs="Arial"/>
          <w:sz w:val="20"/>
          <w:szCs w:val="20"/>
        </w:rPr>
        <w:t xml:space="preserve">If you scored in this category, you might think </w:t>
      </w:r>
      <w:r w:rsidR="003D2CDB" w:rsidRPr="00676E66">
        <w:rPr>
          <w:rFonts w:ascii="Arial" w:hAnsi="Arial" w:cs="Arial"/>
          <w:sz w:val="20"/>
          <w:szCs w:val="20"/>
        </w:rPr>
        <w:t>you are</w:t>
      </w:r>
      <w:r w:rsidRPr="00676E66">
        <w:rPr>
          <w:rFonts w:ascii="Arial" w:hAnsi="Arial" w:cs="Arial"/>
          <w:sz w:val="20"/>
          <w:szCs w:val="20"/>
        </w:rPr>
        <w:t xml:space="preserve"> a better listener. You might be giving people the feeling that you </w:t>
      </w:r>
      <w:r w:rsidR="003D2CDB" w:rsidRPr="00676E66">
        <w:rPr>
          <w:rFonts w:ascii="Arial" w:hAnsi="Arial" w:cs="Arial"/>
          <w:sz w:val="20"/>
          <w:szCs w:val="20"/>
        </w:rPr>
        <w:t>do not</w:t>
      </w:r>
      <w:r w:rsidRPr="00676E66">
        <w:rPr>
          <w:rFonts w:ascii="Arial" w:hAnsi="Arial" w:cs="Arial"/>
          <w:sz w:val="20"/>
          <w:szCs w:val="20"/>
        </w:rPr>
        <w:t xml:space="preserve"> care about what </w:t>
      </w:r>
      <w:r w:rsidR="009B76E5" w:rsidRPr="00676E66">
        <w:rPr>
          <w:rFonts w:ascii="Arial" w:hAnsi="Arial" w:cs="Arial"/>
          <w:sz w:val="20"/>
          <w:szCs w:val="20"/>
        </w:rPr>
        <w:t>they are</w:t>
      </w:r>
      <w:r w:rsidRPr="00676E66">
        <w:rPr>
          <w:rFonts w:ascii="Arial" w:hAnsi="Arial" w:cs="Arial"/>
          <w:sz w:val="20"/>
          <w:szCs w:val="20"/>
        </w:rPr>
        <w:t xml:space="preserve"> saying, or you might have frequent misunderstandings.</w:t>
      </w:r>
    </w:p>
    <w:sectPr w:rsidR="0012668B" w:rsidRPr="00676E66" w:rsidSect="00466D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0607B" w14:textId="77777777" w:rsidR="007C0D08" w:rsidRDefault="007C0D08" w:rsidP="005C523A">
      <w:pPr>
        <w:spacing w:after="0" w:line="240" w:lineRule="auto"/>
      </w:pPr>
      <w:r>
        <w:separator/>
      </w:r>
    </w:p>
  </w:endnote>
  <w:endnote w:type="continuationSeparator" w:id="0">
    <w:p w14:paraId="5F9CE9E2" w14:textId="77777777" w:rsidR="007C0D08" w:rsidRDefault="007C0D08" w:rsidP="005C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5EC" w14:textId="77777777" w:rsidR="00BD4F42" w:rsidRDefault="00BD4F42">
    <w:pPr>
      <w:pStyle w:val="Footer"/>
    </w:pPr>
    <w:r w:rsidRPr="005C523A">
      <w:rPr>
        <w:noProof/>
        <w:color w:val="2E74B5" w:themeColor="accent1" w:themeShade="BF"/>
        <w:sz w:val="32"/>
        <w:szCs w:val="32"/>
        <w:lang w:eastAsia="en-Z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68C5EF" wp14:editId="2768C5F0">
              <wp:simplePos x="0" y="0"/>
              <wp:positionH relativeFrom="margin">
                <wp:align>center</wp:align>
              </wp:positionH>
              <wp:positionV relativeFrom="paragraph">
                <wp:posOffset>-706755</wp:posOffset>
              </wp:positionV>
              <wp:extent cx="4403725" cy="819150"/>
              <wp:effectExtent l="0" t="0" r="158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C5F1" w14:textId="77777777" w:rsidR="00BD4F42" w:rsidRDefault="00BD4F42" w:rsidP="00BD4F4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  <w:p w14:paraId="2768C5F2" w14:textId="2BE7DC35" w:rsidR="00BD4F42" w:rsidRPr="00446CE9" w:rsidRDefault="0012668B" w:rsidP="007714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60 Rawhitiroa Road, Kohimarama</w:t>
                          </w:r>
                          <w:r w:rsidR="00771468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, Auckland, 1071</w:t>
                          </w:r>
                        </w:p>
                        <w:p w14:paraId="7960FFCC" w14:textId="4164B32F" w:rsidR="006B7C08" w:rsidRDefault="006B7C08" w:rsidP="00BD4F42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Phone</w:t>
                          </w:r>
                          <w:r w:rsidR="00BD4F42" w:rsidRPr="00446CE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: </w:t>
                          </w:r>
                          <w:r w:rsidR="00BD4F42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02</w:t>
                          </w:r>
                          <w:r w:rsidR="0062220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73631784</w:t>
                          </w:r>
                          <w:r w:rsidR="00BD4F42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I </w:t>
                          </w:r>
                          <w:r w:rsidR="00BD4F42" w:rsidRPr="00446CE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Pr="003C1186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info@agtcoaching.com</w:t>
                            </w:r>
                          </w:hyperlink>
                        </w:p>
                        <w:p w14:paraId="2768C5F4" w14:textId="15D071DB" w:rsidR="00BD4F42" w:rsidRPr="00446CE9" w:rsidRDefault="00BD4F42" w:rsidP="00BD4F4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2" w:history="1">
                            <w:r w:rsidR="00DE426E" w:rsidRPr="003C1186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www.agtcoaching.com</w:t>
                            </w:r>
                          </w:hyperlink>
                        </w:p>
                        <w:p w14:paraId="2768C5F5" w14:textId="77777777" w:rsidR="00BD4F42" w:rsidRPr="005C523A" w:rsidRDefault="00BD4F42" w:rsidP="00BD4F42">
                          <w:pPr>
                            <w:pStyle w:val="NoSpacing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C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5.65pt;width:346.75pt;height:64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" strokecolor="window">
              <v:textbox>
                <w:txbxContent>
                  <w:p w14:paraId="2768C5F1" w14:textId="77777777" w:rsidR="00BD4F42" w:rsidRDefault="00BD4F42" w:rsidP="00BD4F4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  <w:p w14:paraId="2768C5F2" w14:textId="2BE7DC35" w:rsidR="00BD4F42" w:rsidRPr="00446CE9" w:rsidRDefault="0012668B" w:rsidP="00771468">
                    <w:pPr>
                      <w:pStyle w:val="NoSpacing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60 Rawhitiroa Road, Kohimarama</w:t>
                    </w:r>
                    <w:r w:rsidR="00771468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, Auckland, 1071</w:t>
                    </w:r>
                  </w:p>
                  <w:p w14:paraId="7960FFCC" w14:textId="4164B32F" w:rsidR="006B7C08" w:rsidRDefault="006B7C08" w:rsidP="00BD4F42">
                    <w:pPr>
                      <w:pStyle w:val="NoSpacing"/>
                      <w:jc w:val="center"/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Phone</w:t>
                    </w:r>
                    <w:r w:rsidR="00BD4F42" w:rsidRPr="00446CE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: </w:t>
                    </w:r>
                    <w:r w:rsidR="00BD4F42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02</w:t>
                    </w:r>
                    <w:r w:rsidR="0062220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73631784</w:t>
                    </w:r>
                    <w:r w:rsidR="00BD4F42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 I </w:t>
                    </w:r>
                    <w:r w:rsidR="00BD4F42" w:rsidRPr="00446CE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Pr="003C1186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info@agtcoaching.com</w:t>
                      </w:r>
                    </w:hyperlink>
                  </w:p>
                  <w:p w14:paraId="2768C5F4" w14:textId="15D071DB" w:rsidR="00BD4F42" w:rsidRPr="00446CE9" w:rsidRDefault="00BD4F42" w:rsidP="00BD4F42">
                    <w:pPr>
                      <w:pStyle w:val="NoSpacing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Website: </w:t>
                    </w:r>
                    <w:hyperlink r:id="rId4" w:history="1">
                      <w:r w:rsidR="00DE426E" w:rsidRPr="003C1186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www.agtcoaching.com</w:t>
                      </w:r>
                    </w:hyperlink>
                  </w:p>
                  <w:p w14:paraId="2768C5F5" w14:textId="77777777" w:rsidR="00BD4F42" w:rsidRPr="005C523A" w:rsidRDefault="00BD4F42" w:rsidP="00BD4F42">
                    <w:pPr>
                      <w:pStyle w:val="NoSpacing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43B4" w14:textId="77777777" w:rsidR="007C0D08" w:rsidRDefault="007C0D08" w:rsidP="005C523A">
      <w:pPr>
        <w:spacing w:after="0" w:line="240" w:lineRule="auto"/>
      </w:pPr>
      <w:r>
        <w:separator/>
      </w:r>
    </w:p>
  </w:footnote>
  <w:footnote w:type="continuationSeparator" w:id="0">
    <w:p w14:paraId="4A396DA3" w14:textId="77777777" w:rsidR="007C0D08" w:rsidRDefault="007C0D08" w:rsidP="005C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5EA" w14:textId="4FF09E01" w:rsidR="005C523A" w:rsidRDefault="000B654F" w:rsidP="005C523A">
    <w:pPr>
      <w:pStyle w:val="Header"/>
      <w:rPr>
        <w:color w:val="2E74B5" w:themeColor="accent1" w:themeShade="BF"/>
        <w:sz w:val="32"/>
        <w:szCs w:val="32"/>
      </w:rPr>
    </w:pPr>
    <w:r>
      <w:rPr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3360" behindDoc="0" locked="0" layoutInCell="1" allowOverlap="1" wp14:anchorId="5CEA6022" wp14:editId="3162FF28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1616642" cy="1204690"/>
          <wp:effectExtent l="0" t="0" r="317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chrome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42" cy="12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8C5EB" w14:textId="77777777" w:rsidR="005C523A" w:rsidRPr="005C523A" w:rsidRDefault="005C523A" w:rsidP="005C523A">
    <w:pPr>
      <w:pStyle w:val="Header"/>
      <w:rPr>
        <w:color w:val="2E74B5" w:themeColor="accent1" w:themeShade="BF"/>
        <w:sz w:val="32"/>
        <w:szCs w:val="32"/>
      </w:rPr>
    </w:pPr>
    <w:r>
      <w:rPr>
        <w:color w:val="2E74B5" w:themeColor="accent1" w:themeShade="BF"/>
        <w:sz w:val="32"/>
        <w:szCs w:val="32"/>
      </w:rPr>
      <w:tab/>
    </w:r>
    <w:r>
      <w:rPr>
        <w:color w:val="2E74B5" w:themeColor="accent1" w:themeShade="BF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C224F"/>
    <w:multiLevelType w:val="hybridMultilevel"/>
    <w:tmpl w:val="F02AF9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23962"/>
    <w:multiLevelType w:val="hybridMultilevel"/>
    <w:tmpl w:val="023AB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252B5"/>
    <w:multiLevelType w:val="hybridMultilevel"/>
    <w:tmpl w:val="F33E5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1392D"/>
    <w:multiLevelType w:val="hybridMultilevel"/>
    <w:tmpl w:val="B4CA3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3A"/>
    <w:rsid w:val="00001C24"/>
    <w:rsid w:val="000614A8"/>
    <w:rsid w:val="0007686D"/>
    <w:rsid w:val="00086883"/>
    <w:rsid w:val="00091C47"/>
    <w:rsid w:val="000B064E"/>
    <w:rsid w:val="000B6407"/>
    <w:rsid w:val="000B654F"/>
    <w:rsid w:val="000D7A77"/>
    <w:rsid w:val="0012668B"/>
    <w:rsid w:val="001656C6"/>
    <w:rsid w:val="00183816"/>
    <w:rsid w:val="00187B55"/>
    <w:rsid w:val="001B006A"/>
    <w:rsid w:val="001C17DB"/>
    <w:rsid w:val="001D7260"/>
    <w:rsid w:val="00202036"/>
    <w:rsid w:val="00227B33"/>
    <w:rsid w:val="00240D0E"/>
    <w:rsid w:val="002441C8"/>
    <w:rsid w:val="00260760"/>
    <w:rsid w:val="002916B7"/>
    <w:rsid w:val="002960EA"/>
    <w:rsid w:val="002A016C"/>
    <w:rsid w:val="002B07DC"/>
    <w:rsid w:val="002D58A0"/>
    <w:rsid w:val="0032168B"/>
    <w:rsid w:val="003D2CDB"/>
    <w:rsid w:val="003D3EFE"/>
    <w:rsid w:val="00404905"/>
    <w:rsid w:val="004271E3"/>
    <w:rsid w:val="00446CE9"/>
    <w:rsid w:val="004543F7"/>
    <w:rsid w:val="00466D05"/>
    <w:rsid w:val="00494D42"/>
    <w:rsid w:val="004B1FBE"/>
    <w:rsid w:val="004E690A"/>
    <w:rsid w:val="00512ADD"/>
    <w:rsid w:val="005162CA"/>
    <w:rsid w:val="005300D8"/>
    <w:rsid w:val="005301C4"/>
    <w:rsid w:val="00560D90"/>
    <w:rsid w:val="005A41CD"/>
    <w:rsid w:val="005B1FB7"/>
    <w:rsid w:val="005B4B94"/>
    <w:rsid w:val="005C523A"/>
    <w:rsid w:val="005E07F1"/>
    <w:rsid w:val="005F47B0"/>
    <w:rsid w:val="00622209"/>
    <w:rsid w:val="00676E66"/>
    <w:rsid w:val="006854FB"/>
    <w:rsid w:val="00694508"/>
    <w:rsid w:val="006B7C08"/>
    <w:rsid w:val="006F76DE"/>
    <w:rsid w:val="00712DB6"/>
    <w:rsid w:val="00747B70"/>
    <w:rsid w:val="00750B3E"/>
    <w:rsid w:val="00757A4D"/>
    <w:rsid w:val="00771468"/>
    <w:rsid w:val="007736E3"/>
    <w:rsid w:val="00774A88"/>
    <w:rsid w:val="00794E39"/>
    <w:rsid w:val="007A76AF"/>
    <w:rsid w:val="007C0D08"/>
    <w:rsid w:val="0081483D"/>
    <w:rsid w:val="00822878"/>
    <w:rsid w:val="00827051"/>
    <w:rsid w:val="008343D4"/>
    <w:rsid w:val="00855BF1"/>
    <w:rsid w:val="0087377F"/>
    <w:rsid w:val="00882D20"/>
    <w:rsid w:val="008B31C4"/>
    <w:rsid w:val="00950B25"/>
    <w:rsid w:val="00961C24"/>
    <w:rsid w:val="00975162"/>
    <w:rsid w:val="00981AE0"/>
    <w:rsid w:val="00983728"/>
    <w:rsid w:val="00995480"/>
    <w:rsid w:val="009B6EE0"/>
    <w:rsid w:val="009B76E5"/>
    <w:rsid w:val="00A24A03"/>
    <w:rsid w:val="00A65912"/>
    <w:rsid w:val="00A8403D"/>
    <w:rsid w:val="00AD087E"/>
    <w:rsid w:val="00AF6812"/>
    <w:rsid w:val="00B03ADE"/>
    <w:rsid w:val="00B24CE9"/>
    <w:rsid w:val="00B37DCF"/>
    <w:rsid w:val="00B831A5"/>
    <w:rsid w:val="00B904B3"/>
    <w:rsid w:val="00B90A99"/>
    <w:rsid w:val="00BD2030"/>
    <w:rsid w:val="00BD44F5"/>
    <w:rsid w:val="00BD4F42"/>
    <w:rsid w:val="00BF7166"/>
    <w:rsid w:val="00C10274"/>
    <w:rsid w:val="00C14505"/>
    <w:rsid w:val="00C25C59"/>
    <w:rsid w:val="00CD72ED"/>
    <w:rsid w:val="00D01627"/>
    <w:rsid w:val="00D14E53"/>
    <w:rsid w:val="00D27244"/>
    <w:rsid w:val="00D5371E"/>
    <w:rsid w:val="00D83577"/>
    <w:rsid w:val="00DB6A0C"/>
    <w:rsid w:val="00DD206D"/>
    <w:rsid w:val="00DE02DC"/>
    <w:rsid w:val="00DE426E"/>
    <w:rsid w:val="00DE4886"/>
    <w:rsid w:val="00E26AD5"/>
    <w:rsid w:val="00E66A3A"/>
    <w:rsid w:val="00E75684"/>
    <w:rsid w:val="00E96ACD"/>
    <w:rsid w:val="00EB0EB1"/>
    <w:rsid w:val="00ED67D8"/>
    <w:rsid w:val="00EF6DF6"/>
    <w:rsid w:val="00F02F62"/>
    <w:rsid w:val="00F06D5D"/>
    <w:rsid w:val="00F2342E"/>
    <w:rsid w:val="00F244DD"/>
    <w:rsid w:val="00F65AAD"/>
    <w:rsid w:val="00F87267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C5CA"/>
  <w15:chartTrackingRefBased/>
  <w15:docId w15:val="{587CFDF9-C57A-4509-AAAB-D68BE28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3A"/>
  </w:style>
  <w:style w:type="paragraph" w:styleId="Footer">
    <w:name w:val="footer"/>
    <w:basedOn w:val="Normal"/>
    <w:link w:val="FooterChar"/>
    <w:uiPriority w:val="99"/>
    <w:unhideWhenUsed/>
    <w:rsid w:val="005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3A"/>
  </w:style>
  <w:style w:type="paragraph" w:styleId="NoSpacing">
    <w:name w:val="No Spacing"/>
    <w:uiPriority w:val="1"/>
    <w:qFormat/>
    <w:rsid w:val="005C52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23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6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B7C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0868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86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44DD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2A01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tcoaching.com" TargetMode="External"/><Relationship Id="rId2" Type="http://schemas.openxmlformats.org/officeDocument/2006/relationships/hyperlink" Target="http://www.agtcoaching.com" TargetMode="External"/><Relationship Id="rId1" Type="http://schemas.openxmlformats.org/officeDocument/2006/relationships/hyperlink" Target="mailto:info@agtcoaching.com" TargetMode="External"/><Relationship Id="rId4" Type="http://schemas.openxmlformats.org/officeDocument/2006/relationships/hyperlink" Target="http://www.agt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/>
  <cp:lastModifiedBy>Emile Neethling</cp:lastModifiedBy>
  <cp:revision>104</cp:revision>
  <dcterms:created xsi:type="dcterms:W3CDTF">2015-05-26T15:17:00Z</dcterms:created>
  <dcterms:modified xsi:type="dcterms:W3CDTF">2020-06-09T22:43:00Z</dcterms:modified>
</cp:coreProperties>
</file>